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0C3" w:rsidRPr="00A130C3" w:rsidRDefault="00A130C3" w:rsidP="00A130C3">
      <w:pPr>
        <w:adjustRightInd w:val="0"/>
        <w:snapToGrid w:val="0"/>
        <w:spacing w:line="560" w:lineRule="exact"/>
        <w:rPr>
          <w:rFonts w:ascii="黑体" w:eastAsia="黑体" w:hAnsi="黑体"/>
          <w:sz w:val="32"/>
          <w:szCs w:val="32"/>
        </w:rPr>
      </w:pPr>
      <w:r w:rsidRPr="00A130C3">
        <w:rPr>
          <w:rFonts w:ascii="黑体" w:eastAsia="黑体" w:hAnsi="黑体" w:hint="eastAsia"/>
          <w:sz w:val="32"/>
          <w:szCs w:val="32"/>
        </w:rPr>
        <w:t>附件</w:t>
      </w:r>
      <w:r w:rsidR="003567FE">
        <w:rPr>
          <w:rFonts w:ascii="黑体" w:eastAsia="黑体" w:hAnsi="黑体"/>
          <w:sz w:val="32"/>
          <w:szCs w:val="32"/>
        </w:rPr>
        <w:t>1</w:t>
      </w:r>
    </w:p>
    <w:p w:rsidR="00A130C3" w:rsidRPr="00A130C3" w:rsidRDefault="00A130C3" w:rsidP="00A130C3">
      <w:pPr>
        <w:snapToGrid w:val="0"/>
        <w:spacing w:line="400" w:lineRule="exact"/>
        <w:jc w:val="center"/>
        <w:rPr>
          <w:rFonts w:ascii="Times New Roman" w:eastAsia="方正小标宋简体" w:hAnsi="Times New Roman" w:cs="方正小标宋简体"/>
          <w:bCs/>
          <w:sz w:val="28"/>
          <w:szCs w:val="28"/>
        </w:rPr>
      </w:pPr>
      <w:r w:rsidRPr="00A130C3"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2022</w:t>
      </w:r>
      <w:r w:rsidRPr="00A130C3"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年</w:t>
      </w:r>
      <w:r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下半年</w:t>
      </w:r>
      <w:r w:rsidRPr="00A130C3"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天津市全国大学英语</w:t>
      </w:r>
      <w:r w:rsidRPr="00A130C3">
        <w:rPr>
          <w:rFonts w:ascii="Times New Roman" w:eastAsia="方正小标宋简体" w:hAnsi="Times New Roman" w:cs="方正小标宋简体"/>
          <w:bCs/>
          <w:sz w:val="28"/>
          <w:szCs w:val="28"/>
        </w:rPr>
        <w:t>四六级</w:t>
      </w:r>
      <w:r w:rsidRPr="00A130C3"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考试</w:t>
      </w:r>
    </w:p>
    <w:p w:rsidR="00A130C3" w:rsidRDefault="005D5A3C" w:rsidP="00A130C3">
      <w:pPr>
        <w:snapToGrid w:val="0"/>
        <w:spacing w:line="400" w:lineRule="exact"/>
        <w:jc w:val="center"/>
        <w:rPr>
          <w:rFonts w:ascii="Times New Roman" w:eastAsia="方正小标宋简体" w:hAnsi="Times New Roman" w:cs="方正小标宋简体"/>
          <w:bCs/>
          <w:sz w:val="28"/>
          <w:szCs w:val="28"/>
        </w:rPr>
      </w:pPr>
      <w:r w:rsidRPr="00A130C3"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笔试</w:t>
      </w:r>
      <w:r w:rsidR="00A130C3" w:rsidRPr="00A130C3">
        <w:rPr>
          <w:rFonts w:ascii="Times New Roman" w:eastAsia="方正小标宋简体" w:hAnsi="Times New Roman" w:cs="方正小标宋简体" w:hint="eastAsia"/>
          <w:bCs/>
          <w:sz w:val="28"/>
          <w:szCs w:val="28"/>
        </w:rPr>
        <w:t>考生健康卡及安全考试承诺书</w:t>
      </w:r>
    </w:p>
    <w:p w:rsidR="00223C60" w:rsidRPr="00223C60" w:rsidRDefault="00223C60" w:rsidP="009C3B2C">
      <w:pPr>
        <w:snapToGrid w:val="0"/>
        <w:spacing w:line="400" w:lineRule="exact"/>
        <w:rPr>
          <w:rFonts w:ascii="Times New Roman" w:eastAsia="方正小标宋简体" w:hAnsi="Times New Roman" w:cs="方正小标宋简体"/>
          <w:bCs/>
          <w:sz w:val="28"/>
          <w:szCs w:val="28"/>
        </w:rPr>
      </w:pPr>
    </w:p>
    <w:tbl>
      <w:tblPr>
        <w:tblpPr w:leftFromText="181" w:rightFromText="181" w:vertAnchor="page" w:horzAnchor="margin" w:tblpXSpec="center" w:tblpY="3938"/>
        <w:tblOverlap w:val="never"/>
        <w:tblW w:w="9918" w:type="dxa"/>
        <w:tblLook w:val="04A0" w:firstRow="1" w:lastRow="0" w:firstColumn="1" w:lastColumn="0" w:noHBand="0" w:noVBand="1"/>
      </w:tblPr>
      <w:tblGrid>
        <w:gridCol w:w="1101"/>
        <w:gridCol w:w="1275"/>
        <w:gridCol w:w="1701"/>
        <w:gridCol w:w="1985"/>
        <w:gridCol w:w="2438"/>
        <w:gridCol w:w="1418"/>
      </w:tblGrid>
      <w:tr w:rsidR="00A130C3" w:rsidRPr="00A130C3" w:rsidTr="00223C60">
        <w:trPr>
          <w:trHeight w:val="52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体温是否超过37.3℃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本人及共同居住人身体健康状况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是否接触境外返津人员或高风险区</w:t>
            </w:r>
          </w:p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返津人员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</w:rPr>
              <w:t>考前7天内是否离津</w:t>
            </w:r>
          </w:p>
        </w:tc>
      </w:tr>
      <w:tr w:rsidR="00A130C3" w:rsidRPr="00A130C3" w:rsidTr="00223C60">
        <w:trPr>
          <w:trHeight w:val="615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12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3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130C3" w:rsidRPr="00A130C3" w:rsidTr="00223C60">
        <w:trPr>
          <w:trHeight w:val="553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12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4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130C3" w:rsidRPr="00A130C3" w:rsidTr="00223C60">
        <w:trPr>
          <w:trHeight w:val="547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12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5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130C3" w:rsidRPr="00A130C3" w:rsidTr="00223C60">
        <w:trPr>
          <w:trHeight w:val="568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12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6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130C3" w:rsidRPr="00A130C3" w:rsidTr="00223C60">
        <w:trPr>
          <w:trHeight w:val="56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12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7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130C3" w:rsidRPr="00A130C3" w:rsidTr="00223C60">
        <w:trPr>
          <w:trHeight w:val="556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12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8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130C3" w:rsidRPr="00A130C3" w:rsidTr="00223C60">
        <w:trPr>
          <w:trHeight w:val="69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12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9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130C3" w:rsidRPr="00A130C3" w:rsidTr="00223C60">
        <w:trPr>
          <w:trHeight w:val="692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rPr>
                <w:rFonts w:ascii="黑体" w:eastAsia="黑体" w:hAnsi="黑体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12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月1</w:t>
            </w:r>
            <w:r>
              <w:rPr>
                <w:rFonts w:ascii="黑体" w:eastAsia="黑体" w:hAnsi="黑体"/>
                <w:color w:val="000000"/>
                <w:kern w:val="0"/>
                <w:sz w:val="24"/>
              </w:rPr>
              <w:t>0</w:t>
            </w: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A130C3" w:rsidRPr="00A130C3" w:rsidTr="00223C60">
        <w:trPr>
          <w:trHeight w:val="1151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0C3" w:rsidRPr="00A130C3" w:rsidRDefault="00A130C3" w:rsidP="00223C60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本人及共同居住人身体不适情况、接触返津人员情况及离津情况记录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</w:p>
        </w:tc>
      </w:tr>
      <w:tr w:rsidR="00A130C3" w:rsidRPr="00A130C3" w:rsidTr="00223C60">
        <w:trPr>
          <w:trHeight w:val="2203"/>
        </w:trPr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0C3" w:rsidRPr="00A130C3" w:rsidRDefault="00A130C3" w:rsidP="00223C60">
            <w:pPr>
              <w:widowControl/>
              <w:spacing w:line="3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130C3" w:rsidRPr="00A130C3" w:rsidRDefault="00A130C3" w:rsidP="00223C60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宋体"/>
                <w:color w:val="000000"/>
                <w:kern w:val="0"/>
                <w:sz w:val="24"/>
              </w:rPr>
              <w:t>本人已阅读并理解《202</w:t>
            </w:r>
            <w:r w:rsidRPr="00A130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2</w:t>
            </w:r>
            <w:r w:rsidRPr="00A130C3">
              <w:rPr>
                <w:rFonts w:ascii="黑体" w:eastAsia="黑体" w:hAnsi="黑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下半年</w:t>
            </w:r>
            <w:r w:rsidRPr="00A130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天津市全国大学英语</w:t>
            </w:r>
            <w:r w:rsidRPr="00A130C3">
              <w:rPr>
                <w:rFonts w:ascii="黑体" w:eastAsia="黑体" w:hAnsi="黑体" w:cs="宋体"/>
                <w:color w:val="000000"/>
                <w:kern w:val="0"/>
                <w:sz w:val="24"/>
              </w:rPr>
              <w:t>四六级</w:t>
            </w:r>
            <w:r w:rsidRPr="00A130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考试笔试</w:t>
            </w:r>
            <w:r w:rsidRPr="00A130C3">
              <w:rPr>
                <w:rFonts w:ascii="黑体" w:eastAsia="黑体" w:hAnsi="黑体" w:cs="宋体"/>
                <w:color w:val="000000"/>
                <w:kern w:val="0"/>
                <w:sz w:val="24"/>
              </w:rPr>
              <w:t>考生</w:t>
            </w:r>
            <w:r w:rsidRPr="00A130C3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防疫与安全</w:t>
            </w:r>
            <w:r w:rsidRPr="00A130C3">
              <w:rPr>
                <w:rFonts w:ascii="黑体" w:eastAsia="黑体" w:hAnsi="黑体" w:cs="宋体"/>
                <w:color w:val="000000"/>
                <w:kern w:val="0"/>
                <w:sz w:val="24"/>
              </w:rPr>
              <w:t>须知》，愿意遵守相关规定，承担社会疫情防控责任，并做如下承诺：</w:t>
            </w:r>
          </w:p>
          <w:p w:rsidR="00A130C3" w:rsidRPr="00A130C3" w:rsidRDefault="00A130C3" w:rsidP="00223C60">
            <w:pPr>
              <w:widowControl/>
              <w:spacing w:line="300" w:lineRule="exact"/>
              <w:jc w:val="left"/>
              <w:rPr>
                <w:rFonts w:ascii="黑体" w:eastAsia="黑体" w:hAnsi="黑体" w:cs="宋体"/>
                <w:color w:val="000000"/>
                <w:kern w:val="0"/>
                <w:sz w:val="24"/>
              </w:rPr>
            </w:pPr>
            <w:r w:rsidRPr="00A130C3"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我已知晓“考生防疫安全须知”，并保证严格按照须知内容执行。我将如实填写健康卡，如有发热、乏力、咳嗽、呼吸困难、腹泻等病状出现，将及时向考点报告，并立即就医。如因隐瞒病情及发热史、旅居史和接触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223C60" w:rsidRPr="003567FE" w:rsidRDefault="00223C60" w:rsidP="00223C60">
      <w:pPr>
        <w:spacing w:line="400" w:lineRule="exact"/>
        <w:jc w:val="left"/>
        <w:rPr>
          <w:rFonts w:ascii="方正小标宋简体" w:eastAsia="方正小标宋简体" w:hAnsi="Times New Roman"/>
          <w:kern w:val="0"/>
          <w:sz w:val="36"/>
          <w:szCs w:val="36"/>
        </w:rPr>
      </w:pPr>
      <w:r w:rsidRPr="00A130C3"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 xml:space="preserve">姓名： </w:t>
      </w:r>
      <w:r>
        <w:rPr>
          <w:rFonts w:ascii="黑体" w:eastAsia="黑体" w:hAnsi="黑体" w:cs="宋体"/>
          <w:b/>
          <w:bCs/>
          <w:color w:val="000000"/>
          <w:kern w:val="0"/>
          <w:sz w:val="24"/>
        </w:rPr>
        <w:t xml:space="preserve">         </w:t>
      </w:r>
      <w:r w:rsidRPr="00A130C3"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身份证</w:t>
      </w:r>
      <w:r w:rsidRPr="00A130C3">
        <w:rPr>
          <w:rFonts w:ascii="黑体" w:eastAsia="黑体" w:hAnsi="黑体" w:cs="宋体"/>
          <w:b/>
          <w:bCs/>
          <w:color w:val="000000"/>
          <w:kern w:val="0"/>
          <w:sz w:val="24"/>
        </w:rPr>
        <w:t>号</w:t>
      </w:r>
      <w:r w:rsidRPr="00A130C3"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：</w:t>
      </w:r>
      <w:r w:rsidR="009C3B2C"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 xml:space="preserve"> </w:t>
      </w:r>
      <w:r w:rsidR="009C3B2C">
        <w:rPr>
          <w:rFonts w:ascii="黑体" w:eastAsia="黑体" w:hAnsi="黑体" w:cs="宋体"/>
          <w:b/>
          <w:bCs/>
          <w:color w:val="000000"/>
          <w:kern w:val="0"/>
          <w:sz w:val="24"/>
        </w:rPr>
        <w:t xml:space="preserve">                     </w:t>
      </w:r>
      <w:r w:rsidR="009C3B2C"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 xml:space="preserve">考场教室： </w:t>
      </w:r>
      <w:r w:rsidR="009C3B2C">
        <w:rPr>
          <w:rFonts w:ascii="黑体" w:eastAsia="黑体" w:hAnsi="黑体" w:cs="宋体"/>
          <w:b/>
          <w:bCs/>
          <w:color w:val="000000"/>
          <w:kern w:val="0"/>
          <w:sz w:val="24"/>
        </w:rPr>
        <w:t xml:space="preserve">    </w:t>
      </w:r>
      <w:r w:rsidR="009C3B2C"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 xml:space="preserve">座位号： </w:t>
      </w:r>
      <w:r w:rsidR="009C3B2C">
        <w:rPr>
          <w:rFonts w:ascii="黑体" w:eastAsia="黑体" w:hAnsi="黑体" w:cs="宋体"/>
          <w:b/>
          <w:bCs/>
          <w:color w:val="000000"/>
          <w:kern w:val="0"/>
          <w:sz w:val="24"/>
        </w:rPr>
        <w:t xml:space="preserve">    </w:t>
      </w:r>
    </w:p>
    <w:p w:rsidR="00223C60" w:rsidRDefault="00223C60" w:rsidP="00223C60">
      <w:pPr>
        <w:snapToGrid w:val="0"/>
        <w:spacing w:line="400" w:lineRule="exact"/>
        <w:jc w:val="left"/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</w:pPr>
    </w:p>
    <w:p w:rsidR="00A130C3" w:rsidRDefault="00A130C3" w:rsidP="00223C60">
      <w:pPr>
        <w:snapToGrid w:val="0"/>
        <w:spacing w:line="400" w:lineRule="exact"/>
        <w:jc w:val="left"/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</w:pPr>
      <w:r w:rsidRPr="00A130C3"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>联系</w:t>
      </w:r>
      <w:r w:rsidRPr="00A130C3"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  <w:t>电话：</w:t>
      </w:r>
      <w:r w:rsidR="003567FE"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 xml:space="preserve"> </w:t>
      </w:r>
      <w:r w:rsidR="003567FE">
        <w:rPr>
          <w:rFonts w:ascii="Times New Roman" w:eastAsia="Adobe 宋体 Std L" w:hAnsi="Times New Roman" w:cs="宋体"/>
          <w:b/>
          <w:bCs/>
          <w:color w:val="000000"/>
          <w:kern w:val="0"/>
          <w:sz w:val="24"/>
        </w:rPr>
        <w:t xml:space="preserve">                    </w:t>
      </w:r>
      <w:r w:rsidRPr="00A130C3">
        <w:rPr>
          <w:rFonts w:ascii="Times New Roman" w:eastAsia="Adobe 宋体 Std L" w:hAnsi="Times New Roman" w:cs="宋体" w:hint="eastAsia"/>
          <w:b/>
          <w:bCs/>
          <w:color w:val="000000"/>
          <w:kern w:val="0"/>
          <w:sz w:val="24"/>
        </w:rPr>
        <w:t>本人签字：</w:t>
      </w:r>
    </w:p>
    <w:p w:rsidR="00223C60" w:rsidRPr="00223C60" w:rsidRDefault="00223C60" w:rsidP="00223C60">
      <w:pPr>
        <w:snapToGrid w:val="0"/>
        <w:spacing w:line="400" w:lineRule="exact"/>
        <w:jc w:val="left"/>
        <w:rPr>
          <w:rFonts w:ascii="Times New Roman" w:eastAsia="仿宋_GB2312" w:hAnsi="Times New Roman"/>
          <w:spacing w:val="-8"/>
          <w:sz w:val="32"/>
          <w:szCs w:val="32"/>
        </w:rPr>
      </w:pPr>
    </w:p>
    <w:p w:rsidR="00A130C3" w:rsidRPr="00A130C3" w:rsidRDefault="00A130C3" w:rsidP="00A130C3">
      <w:pPr>
        <w:widowControl/>
        <w:spacing w:line="300" w:lineRule="exact"/>
        <w:jc w:val="left"/>
        <w:rPr>
          <w:rFonts w:ascii="Times New Roman" w:eastAsia="华文宋体" w:hAnsi="Times New Roman" w:cs="宋体"/>
          <w:b/>
          <w:kern w:val="0"/>
          <w:sz w:val="24"/>
        </w:rPr>
      </w:pPr>
      <w:r w:rsidRPr="00A130C3">
        <w:rPr>
          <w:rFonts w:ascii="Times New Roman" w:eastAsia="华文宋体" w:hAnsi="Times New Roman" w:cs="宋体" w:hint="eastAsia"/>
          <w:b/>
          <w:color w:val="000000"/>
          <w:kern w:val="0"/>
          <w:sz w:val="24"/>
        </w:rPr>
        <w:t>备注</w:t>
      </w:r>
      <w:r w:rsidRPr="00A130C3">
        <w:rPr>
          <w:rFonts w:ascii="Times New Roman" w:eastAsia="华文宋体" w:hAnsi="Times New Roman" w:cs="宋体" w:hint="eastAsia"/>
          <w:color w:val="000000"/>
          <w:kern w:val="0"/>
          <w:sz w:val="24"/>
        </w:rPr>
        <w:t>：</w:t>
      </w:r>
      <w:r w:rsidRPr="00A130C3">
        <w:rPr>
          <w:rFonts w:ascii="Times New Roman" w:eastAsia="华文宋体" w:hAnsi="Times New Roman" w:cs="宋体" w:hint="eastAsia"/>
          <w:b/>
          <w:kern w:val="0"/>
          <w:sz w:val="24"/>
        </w:rPr>
        <w:t>每场考试入场时，须将此卡交考点工作人员</w:t>
      </w:r>
    </w:p>
    <w:p w:rsidR="00C94D89" w:rsidRDefault="00007F98">
      <w:pPr>
        <w:snapToGrid w:val="0"/>
        <w:spacing w:line="400" w:lineRule="exact"/>
        <w:rPr>
          <w:rFonts w:ascii="Times New Roman" w:eastAsia="华文宋体" w:hAnsi="Times New Roman" w:cs="宋体"/>
          <w:b/>
          <w:kern w:val="0"/>
          <w:sz w:val="24"/>
        </w:rPr>
      </w:pPr>
      <w:r>
        <w:rPr>
          <w:rFonts w:ascii="黑体" w:eastAsia="黑体" w:hAnsi="黑体" w:cs="黑体" w:hint="eastAsia"/>
          <w:bCs/>
          <w:sz w:val="32"/>
          <w:szCs w:val="32"/>
        </w:rPr>
        <w:lastRenderedPageBreak/>
        <w:t>附件</w:t>
      </w:r>
      <w:r w:rsidR="003567FE">
        <w:rPr>
          <w:rFonts w:ascii="黑体" w:eastAsia="黑体" w:hAnsi="黑体" w:cs="黑体"/>
          <w:bCs/>
          <w:sz w:val="32"/>
          <w:szCs w:val="32"/>
        </w:rPr>
        <w:t>2</w:t>
      </w:r>
    </w:p>
    <w:p w:rsidR="003567FE" w:rsidRDefault="00007F98" w:rsidP="003567FE">
      <w:pPr>
        <w:spacing w:line="400" w:lineRule="exact"/>
        <w:jc w:val="center"/>
        <w:rPr>
          <w:rFonts w:ascii="方正小标宋简体" w:eastAsia="方正小标宋简体" w:hAnsi="Times New Roman"/>
          <w:kern w:val="0"/>
          <w:sz w:val="36"/>
          <w:szCs w:val="36"/>
        </w:rPr>
      </w:pPr>
      <w:r w:rsidRPr="005D5A3C">
        <w:rPr>
          <w:rFonts w:ascii="方正小标宋简体" w:eastAsia="方正小标宋简体" w:hAnsi="Times New Roman" w:hint="eastAsia"/>
          <w:spacing w:val="90"/>
          <w:kern w:val="0"/>
          <w:sz w:val="36"/>
          <w:szCs w:val="36"/>
          <w:fitText w:val="3600" w:id="-1432126976"/>
        </w:rPr>
        <w:t>流行病学调查</w:t>
      </w:r>
      <w:r w:rsidRPr="005D5A3C">
        <w:rPr>
          <w:rFonts w:ascii="方正小标宋简体" w:eastAsia="方正小标宋简体" w:hAnsi="Times New Roman" w:hint="eastAsia"/>
          <w:kern w:val="0"/>
          <w:sz w:val="36"/>
          <w:szCs w:val="36"/>
          <w:fitText w:val="3600" w:id="-1432126976"/>
        </w:rPr>
        <w:t>表</w:t>
      </w:r>
    </w:p>
    <w:p w:rsidR="00C94D89" w:rsidRPr="003567FE" w:rsidRDefault="009C3B2C" w:rsidP="003567FE">
      <w:pPr>
        <w:spacing w:line="400" w:lineRule="exact"/>
        <w:jc w:val="left"/>
        <w:rPr>
          <w:rFonts w:ascii="方正小标宋简体" w:eastAsia="方正小标宋简体" w:hAnsi="Times New Roman"/>
          <w:kern w:val="0"/>
          <w:sz w:val="36"/>
          <w:szCs w:val="36"/>
        </w:rPr>
      </w:pPr>
      <w:r w:rsidRPr="00A130C3"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 xml:space="preserve">姓名： </w:t>
      </w:r>
      <w:r>
        <w:rPr>
          <w:rFonts w:ascii="黑体" w:eastAsia="黑体" w:hAnsi="黑体" w:cs="宋体"/>
          <w:b/>
          <w:bCs/>
          <w:color w:val="000000"/>
          <w:kern w:val="0"/>
          <w:sz w:val="24"/>
        </w:rPr>
        <w:t xml:space="preserve">          </w:t>
      </w:r>
      <w:r w:rsidRPr="00A130C3"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身份证</w:t>
      </w:r>
      <w:r w:rsidRPr="00A130C3">
        <w:rPr>
          <w:rFonts w:ascii="黑体" w:eastAsia="黑体" w:hAnsi="黑体" w:cs="宋体"/>
          <w:b/>
          <w:bCs/>
          <w:color w:val="000000"/>
          <w:kern w:val="0"/>
          <w:sz w:val="24"/>
        </w:rPr>
        <w:t>号</w:t>
      </w:r>
      <w:r w:rsidRPr="00A130C3"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：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 xml:space="preserve"> </w:t>
      </w:r>
      <w:r>
        <w:rPr>
          <w:rFonts w:ascii="黑体" w:eastAsia="黑体" w:hAnsi="黑体" w:cs="宋体"/>
          <w:b/>
          <w:bCs/>
          <w:color w:val="000000"/>
          <w:kern w:val="0"/>
          <w:sz w:val="24"/>
        </w:rPr>
        <w:t xml:space="preserve">                    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 xml:space="preserve">考场教室： </w:t>
      </w:r>
      <w:r>
        <w:rPr>
          <w:rFonts w:ascii="黑体" w:eastAsia="黑体" w:hAnsi="黑体" w:cs="宋体"/>
          <w:b/>
          <w:bCs/>
          <w:color w:val="000000"/>
          <w:kern w:val="0"/>
          <w:sz w:val="24"/>
        </w:rPr>
        <w:t xml:space="preserve">    </w:t>
      </w:r>
      <w:r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>座位号：</w:t>
      </w:r>
      <w:r w:rsidR="003567FE" w:rsidRPr="00A130C3">
        <w:rPr>
          <w:rFonts w:ascii="黑体" w:eastAsia="黑体" w:hAnsi="黑体" w:cs="宋体" w:hint="eastAsia"/>
          <w:b/>
          <w:bCs/>
          <w:color w:val="000000"/>
          <w:kern w:val="0"/>
          <w:sz w:val="24"/>
        </w:rPr>
        <w:t xml:space="preserve">           </w:t>
      </w:r>
      <w:r w:rsidR="003567FE">
        <w:rPr>
          <w:rFonts w:ascii="黑体" w:eastAsia="黑体" w:hAnsi="黑体" w:cs="宋体"/>
          <w:b/>
          <w:bCs/>
          <w:color w:val="000000"/>
          <w:kern w:val="0"/>
          <w:sz w:val="24"/>
        </w:rPr>
        <w:t xml:space="preserve">        </w:t>
      </w:r>
    </w:p>
    <w:tbl>
      <w:tblPr>
        <w:tblW w:w="9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6118"/>
        <w:gridCol w:w="1103"/>
        <w:gridCol w:w="1138"/>
      </w:tblGrid>
      <w:tr w:rsidR="00C94D89">
        <w:trPr>
          <w:trHeight w:val="127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611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类别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否</w:t>
            </w:r>
          </w:p>
        </w:tc>
        <w:tc>
          <w:tcPr>
            <w:tcW w:w="11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 w:cs="宋体"/>
                <w:b/>
                <w:bCs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Cs w:val="21"/>
              </w:rPr>
              <w:t>是</w:t>
            </w:r>
          </w:p>
        </w:tc>
      </w:tr>
      <w:tr w:rsidR="00C94D89">
        <w:trPr>
          <w:trHeight w:val="340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近</w:t>
            </w:r>
            <w:r>
              <w:rPr>
                <w:rFonts w:ascii="仿宋" w:eastAsia="仿宋" w:hAnsi="仿宋" w:hint="eastAsia"/>
                <w:szCs w:val="21"/>
              </w:rPr>
              <w:t>14</w:t>
            </w:r>
            <w:r>
              <w:rPr>
                <w:rFonts w:ascii="仿宋" w:eastAsia="仿宋" w:hAnsi="仿宋"/>
                <w:szCs w:val="21"/>
              </w:rPr>
              <w:t>天内有无港台地区、境外旅行史和居住史：</w:t>
            </w:r>
          </w:p>
        </w:tc>
        <w:tc>
          <w:tcPr>
            <w:tcW w:w="1103" w:type="dxa"/>
            <w:tcBorders>
              <w:bottom w:val="dashed" w:sz="4" w:space="0" w:color="auto"/>
            </w:tcBorders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 □</w:t>
            </w:r>
          </w:p>
        </w:tc>
        <w:tc>
          <w:tcPr>
            <w:tcW w:w="1138" w:type="dxa"/>
            <w:tcBorders>
              <w:bottom w:val="dashed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有 □</w:t>
            </w:r>
          </w:p>
        </w:tc>
      </w:tr>
      <w:tr w:rsidR="00C94D89">
        <w:trPr>
          <w:trHeight w:val="127"/>
          <w:jc w:val="center"/>
        </w:trPr>
        <w:tc>
          <w:tcPr>
            <w:tcW w:w="706" w:type="dxa"/>
            <w:vMerge/>
            <w:shd w:val="clear" w:color="auto" w:fill="auto"/>
            <w:noWrap/>
            <w:vAlign w:val="center"/>
          </w:tcPr>
          <w:p w:rsidR="00C94D89" w:rsidRDefault="00C94D8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35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若有，您属于：隔离满7天，居家健康监测满3天（）；隔离满7天，居家健康监测未满3天（）；隔离未满7天（）</w:t>
            </w:r>
          </w:p>
        </w:tc>
      </w:tr>
      <w:tr w:rsidR="00C94D89">
        <w:trPr>
          <w:trHeight w:val="340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2</w:t>
            </w:r>
          </w:p>
        </w:tc>
        <w:tc>
          <w:tcPr>
            <w:tcW w:w="6118" w:type="dxa"/>
            <w:tcBorders>
              <w:top w:val="dashed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近7天有无澳门地区旅居史：</w:t>
            </w:r>
          </w:p>
        </w:tc>
        <w:tc>
          <w:tcPr>
            <w:tcW w:w="1103" w:type="dxa"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 □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有 □</w:t>
            </w:r>
          </w:p>
        </w:tc>
      </w:tr>
      <w:tr w:rsidR="00C94D89">
        <w:trPr>
          <w:trHeight w:val="340"/>
          <w:jc w:val="center"/>
        </w:trPr>
        <w:tc>
          <w:tcPr>
            <w:tcW w:w="706" w:type="dxa"/>
            <w:vMerge/>
            <w:shd w:val="clear" w:color="auto" w:fill="auto"/>
            <w:noWrap/>
            <w:vAlign w:val="center"/>
          </w:tcPr>
          <w:p w:rsidR="00C94D89" w:rsidRDefault="00C94D8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359" w:type="dxa"/>
            <w:gridSpan w:val="3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若有，您属于：不符合入境防疫标准（）；符合入境防疫标准（）</w:t>
            </w:r>
          </w:p>
        </w:tc>
      </w:tr>
      <w:tr w:rsidR="00C94D89">
        <w:trPr>
          <w:trHeight w:val="611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3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近7天有境内</w:t>
            </w:r>
            <w:r w:rsidR="00916C9B">
              <w:rPr>
                <w:rFonts w:ascii="仿宋" w:eastAsia="仿宋" w:hAnsi="仿宋" w:hint="eastAsia"/>
                <w:szCs w:val="21"/>
              </w:rPr>
              <w:t>各</w:t>
            </w:r>
            <w:r>
              <w:rPr>
                <w:rFonts w:ascii="仿宋" w:eastAsia="仿宋" w:hAnsi="仿宋" w:hint="eastAsia"/>
                <w:szCs w:val="21"/>
              </w:rPr>
              <w:t>风险区</w:t>
            </w:r>
            <w:r w:rsidRPr="00F261DA">
              <w:rPr>
                <w:rFonts w:ascii="仿宋" w:eastAsia="仿宋" w:hAnsi="仿宋" w:hint="eastAsia"/>
                <w:szCs w:val="21"/>
              </w:rPr>
              <w:t>及静态管理区</w:t>
            </w:r>
            <w:r>
              <w:rPr>
                <w:rFonts w:ascii="仿宋" w:eastAsia="仿宋" w:hAnsi="仿宋" w:hint="eastAsia"/>
                <w:szCs w:val="21"/>
              </w:rPr>
              <w:t>旅居史，接触境内</w:t>
            </w:r>
            <w:r w:rsidR="00916C9B">
              <w:rPr>
                <w:rFonts w:ascii="仿宋" w:eastAsia="仿宋" w:hAnsi="仿宋" w:hint="eastAsia"/>
                <w:szCs w:val="21"/>
              </w:rPr>
              <w:t>各</w:t>
            </w:r>
            <w:r>
              <w:rPr>
                <w:rFonts w:ascii="仿宋" w:eastAsia="仿宋" w:hAnsi="仿宋" w:hint="eastAsia"/>
                <w:szCs w:val="21"/>
              </w:rPr>
              <w:t>风险区及</w:t>
            </w:r>
            <w:r w:rsidRPr="00F261DA">
              <w:rPr>
                <w:rFonts w:ascii="仿宋" w:eastAsia="仿宋" w:hAnsi="仿宋" w:hint="eastAsia"/>
                <w:szCs w:val="21"/>
              </w:rPr>
              <w:t>静态管理区</w:t>
            </w:r>
            <w:r>
              <w:rPr>
                <w:rFonts w:ascii="仿宋" w:eastAsia="仿宋" w:hAnsi="仿宋" w:hint="eastAsia"/>
                <w:szCs w:val="21"/>
              </w:rPr>
              <w:t>旅居史的人员：</w:t>
            </w:r>
          </w:p>
        </w:tc>
        <w:tc>
          <w:tcPr>
            <w:tcW w:w="1103" w:type="dxa"/>
            <w:vMerge w:val="restart"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无 □</w:t>
            </w:r>
          </w:p>
        </w:tc>
        <w:tc>
          <w:tcPr>
            <w:tcW w:w="1138" w:type="dxa"/>
            <w:vMerge w:val="restart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有 □</w:t>
            </w:r>
          </w:p>
        </w:tc>
      </w:tr>
      <w:tr w:rsidR="00C94D89">
        <w:trPr>
          <w:trHeight w:val="296"/>
          <w:jc w:val="center"/>
        </w:trPr>
        <w:tc>
          <w:tcPr>
            <w:tcW w:w="706" w:type="dxa"/>
            <w:vMerge/>
            <w:shd w:val="clear" w:color="auto" w:fill="auto"/>
            <w:noWrap/>
            <w:vAlign w:val="center"/>
          </w:tcPr>
          <w:p w:rsidR="00C94D89" w:rsidRDefault="00C94D8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118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若有，您属于：高风险区（）；低风险区（）；静态管理区（），填写优先级为高风险区＞低风险区</w:t>
            </w:r>
          </w:p>
        </w:tc>
        <w:tc>
          <w:tcPr>
            <w:tcW w:w="1103" w:type="dxa"/>
            <w:vMerge/>
            <w:vAlign w:val="center"/>
          </w:tcPr>
          <w:p w:rsidR="00C94D89" w:rsidRDefault="00C94D89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8" w:type="dxa"/>
            <w:vMerge/>
            <w:shd w:val="clear" w:color="auto" w:fill="auto"/>
            <w:noWrap/>
            <w:vAlign w:val="center"/>
          </w:tcPr>
          <w:p w:rsidR="00C94D89" w:rsidRDefault="00C94D89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94D89">
        <w:trPr>
          <w:trHeight w:val="340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4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判定为新冠病毒感染者（确诊病例及无症状感染者）/疑似病例：</w:t>
            </w:r>
          </w:p>
        </w:tc>
        <w:tc>
          <w:tcPr>
            <w:tcW w:w="1103" w:type="dxa"/>
            <w:vMerge w:val="restart"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  <w:tc>
          <w:tcPr>
            <w:tcW w:w="1138" w:type="dxa"/>
            <w:vMerge w:val="restart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 □</w:t>
            </w:r>
          </w:p>
        </w:tc>
      </w:tr>
      <w:tr w:rsidR="00C94D89">
        <w:trPr>
          <w:trHeight w:val="240"/>
          <w:jc w:val="center"/>
        </w:trPr>
        <w:tc>
          <w:tcPr>
            <w:tcW w:w="706" w:type="dxa"/>
            <w:vMerge/>
            <w:shd w:val="clear" w:color="auto" w:fill="auto"/>
            <w:noWrap/>
            <w:vAlign w:val="center"/>
          </w:tcPr>
          <w:p w:rsidR="00C94D89" w:rsidRDefault="00C94D8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118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若是，您属于：疑似病例（）不符合出院/舱标准（）</w:t>
            </w:r>
          </w:p>
          <w:p w:rsidR="00C94D89" w:rsidRDefault="00007F9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符合出院/舱标准，离院/舱未满7天（）</w:t>
            </w:r>
          </w:p>
          <w:p w:rsidR="00C94D89" w:rsidRDefault="00007F9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符合出院/舱标准，离院/舱满7天未满28天者（）</w:t>
            </w:r>
          </w:p>
          <w:p w:rsidR="00C94D89" w:rsidRDefault="00007F9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复阳患者（），如为复阳患者，核酸检测试剂盒临界值为：，CT值为：。</w:t>
            </w:r>
          </w:p>
        </w:tc>
        <w:tc>
          <w:tcPr>
            <w:tcW w:w="1103" w:type="dxa"/>
            <w:vMerge/>
            <w:vAlign w:val="center"/>
          </w:tcPr>
          <w:p w:rsidR="00C94D89" w:rsidRDefault="00C94D89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8" w:type="dxa"/>
            <w:vMerge/>
            <w:shd w:val="clear" w:color="auto" w:fill="auto"/>
            <w:noWrap/>
            <w:vAlign w:val="center"/>
          </w:tcPr>
          <w:p w:rsidR="00C94D89" w:rsidRDefault="00C94D89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94D89">
        <w:trPr>
          <w:trHeight w:val="340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5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判定为密切接触者或密切接触者的密切接触者：</w:t>
            </w:r>
          </w:p>
        </w:tc>
        <w:tc>
          <w:tcPr>
            <w:tcW w:w="1103" w:type="dxa"/>
            <w:vMerge w:val="restart"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  <w:tc>
          <w:tcPr>
            <w:tcW w:w="1138" w:type="dxa"/>
            <w:vMerge w:val="restart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 □</w:t>
            </w:r>
          </w:p>
        </w:tc>
      </w:tr>
      <w:tr w:rsidR="00C94D89">
        <w:trPr>
          <w:trHeight w:val="345"/>
          <w:jc w:val="center"/>
        </w:trPr>
        <w:tc>
          <w:tcPr>
            <w:tcW w:w="706" w:type="dxa"/>
            <w:vMerge/>
            <w:shd w:val="clear" w:color="auto" w:fill="auto"/>
            <w:noWrap/>
            <w:vAlign w:val="center"/>
          </w:tcPr>
          <w:p w:rsidR="00C94D89" w:rsidRDefault="00C94D89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6118" w:type="dxa"/>
            <w:tcBorders>
              <w:top w:val="dashSmallGap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若是，您属于：未满隔离期（）解除集中隔离未满3日（）</w:t>
            </w:r>
          </w:p>
          <w:p w:rsidR="00C94D89" w:rsidRDefault="00007F9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解除集中隔离未满7日（）解除居家隔离（）</w:t>
            </w:r>
          </w:p>
        </w:tc>
        <w:tc>
          <w:tcPr>
            <w:tcW w:w="1103" w:type="dxa"/>
            <w:vMerge/>
            <w:vAlign w:val="center"/>
          </w:tcPr>
          <w:p w:rsidR="00C94D89" w:rsidRDefault="00C94D89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8" w:type="dxa"/>
            <w:vMerge/>
            <w:shd w:val="clear" w:color="auto" w:fill="auto"/>
            <w:noWrap/>
            <w:vAlign w:val="center"/>
          </w:tcPr>
          <w:p w:rsidR="00C94D89" w:rsidRDefault="00C94D89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94D89">
        <w:trPr>
          <w:trHeight w:val="340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6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是否为应隔离管控人员或处于隔离管控期间：</w:t>
            </w:r>
          </w:p>
        </w:tc>
        <w:tc>
          <w:tcPr>
            <w:tcW w:w="1103" w:type="dxa"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 □</w:t>
            </w:r>
          </w:p>
        </w:tc>
      </w:tr>
      <w:tr w:rsidR="00C94D89">
        <w:trPr>
          <w:trHeight w:val="340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7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是否为应居家健康监测人员或处于居家健康监测期间：</w:t>
            </w:r>
          </w:p>
        </w:tc>
        <w:tc>
          <w:tcPr>
            <w:tcW w:w="1103" w:type="dxa"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 □</w:t>
            </w:r>
          </w:p>
        </w:tc>
      </w:tr>
      <w:tr w:rsidR="00C94D89">
        <w:trPr>
          <w:trHeight w:val="340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8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是否为居家健康监测人员的同住人员</w:t>
            </w:r>
            <w:r>
              <w:rPr>
                <w:rFonts w:ascii="仿宋" w:eastAsia="仿宋" w:hAnsi="仿宋"/>
                <w:szCs w:val="21"/>
              </w:rPr>
              <w:t>：</w:t>
            </w:r>
          </w:p>
        </w:tc>
        <w:tc>
          <w:tcPr>
            <w:tcW w:w="1103" w:type="dxa"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 □</w:t>
            </w:r>
          </w:p>
        </w:tc>
      </w:tr>
      <w:tr w:rsidR="00C94D89">
        <w:trPr>
          <w:trHeight w:val="127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9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近7天内是否出现过发热（体温≥37.3℃），呼吸道可疑症状（如干咳、咽痛），乏力，腹泻，新发咽干、咽痒、嗅（味）觉减退等症状者：</w:t>
            </w:r>
          </w:p>
        </w:tc>
        <w:tc>
          <w:tcPr>
            <w:tcW w:w="1103" w:type="dxa"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 □</w:t>
            </w:r>
          </w:p>
        </w:tc>
      </w:tr>
      <w:tr w:rsidR="00C94D89">
        <w:trPr>
          <w:trHeight w:val="340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10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是否为离开风险区域、重点疫情区未满10日的人员：</w:t>
            </w:r>
          </w:p>
        </w:tc>
        <w:tc>
          <w:tcPr>
            <w:tcW w:w="1103" w:type="dxa"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  <w:tc>
          <w:tcPr>
            <w:tcW w:w="1138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 □</w:t>
            </w:r>
          </w:p>
        </w:tc>
      </w:tr>
      <w:tr w:rsidR="00C94D89">
        <w:trPr>
          <w:trHeight w:val="340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1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健康码是否为黄码或红码：</w:t>
            </w:r>
          </w:p>
        </w:tc>
        <w:tc>
          <w:tcPr>
            <w:tcW w:w="1103" w:type="dxa"/>
            <w:vMerge w:val="restart"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  □</w:t>
            </w:r>
          </w:p>
        </w:tc>
        <w:tc>
          <w:tcPr>
            <w:tcW w:w="1138" w:type="dxa"/>
            <w:vMerge w:val="restart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  □</w:t>
            </w:r>
          </w:p>
        </w:tc>
      </w:tr>
      <w:tr w:rsidR="00C94D89">
        <w:trPr>
          <w:trHeight w:val="340"/>
          <w:jc w:val="center"/>
        </w:trPr>
        <w:tc>
          <w:tcPr>
            <w:tcW w:w="706" w:type="dxa"/>
            <w:vMerge/>
            <w:shd w:val="clear" w:color="auto" w:fill="auto"/>
            <w:noWrap/>
            <w:vAlign w:val="center"/>
          </w:tcPr>
          <w:p w:rsidR="00C94D89" w:rsidRDefault="00C94D89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18" w:type="dxa"/>
            <w:tcBorders>
              <w:top w:val="nil"/>
            </w:tcBorders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若是，您属于：红码（）黄码（）</w:t>
            </w: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C94D89" w:rsidRDefault="00C94D89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C94D89" w:rsidRDefault="00C94D89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</w:p>
        </w:tc>
      </w:tr>
      <w:tr w:rsidR="00C94D89">
        <w:trPr>
          <w:trHeight w:val="340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12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C94D89" w:rsidRDefault="00007F9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通信大数据行程卡是否为“非绿卡”：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94D89" w:rsidRDefault="00007F9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94D89" w:rsidRDefault="00007F9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 □</w:t>
            </w:r>
          </w:p>
        </w:tc>
      </w:tr>
      <w:tr w:rsidR="00C94D89">
        <w:trPr>
          <w:trHeight w:val="340"/>
          <w:jc w:val="center"/>
        </w:trPr>
        <w:tc>
          <w:tcPr>
            <w:tcW w:w="706" w:type="dxa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13</w:t>
            </w:r>
          </w:p>
        </w:tc>
        <w:tc>
          <w:tcPr>
            <w:tcW w:w="6118" w:type="dxa"/>
            <w:shd w:val="clear" w:color="auto" w:fill="auto"/>
            <w:noWrap/>
            <w:vAlign w:val="center"/>
          </w:tcPr>
          <w:p w:rsidR="00C94D89" w:rsidRDefault="00007F9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是否为解除集中隔离未满7日的人员：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94D89" w:rsidRDefault="00007F9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94D89" w:rsidRDefault="00007F9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 □</w:t>
            </w:r>
          </w:p>
        </w:tc>
      </w:tr>
      <w:tr w:rsidR="00C94D89">
        <w:trPr>
          <w:trHeight w:val="340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14</w:t>
            </w:r>
          </w:p>
        </w:tc>
        <w:tc>
          <w:tcPr>
            <w:tcW w:w="6118" w:type="dxa"/>
            <w:tcBorders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是否为高风险岗位从业人员：</w:t>
            </w:r>
          </w:p>
        </w:tc>
        <w:tc>
          <w:tcPr>
            <w:tcW w:w="1103" w:type="dxa"/>
            <w:vMerge w:val="restart"/>
            <w:shd w:val="clear" w:color="auto" w:fill="auto"/>
            <w:vAlign w:val="center"/>
          </w:tcPr>
          <w:p w:rsidR="00C94D89" w:rsidRDefault="00007F9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否□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C94D89" w:rsidRDefault="00007F98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 □</w:t>
            </w:r>
          </w:p>
        </w:tc>
      </w:tr>
      <w:tr w:rsidR="00C94D89">
        <w:trPr>
          <w:trHeight w:val="345"/>
          <w:jc w:val="center"/>
        </w:trPr>
        <w:tc>
          <w:tcPr>
            <w:tcW w:w="706" w:type="dxa"/>
            <w:vMerge/>
            <w:shd w:val="clear" w:color="auto" w:fill="auto"/>
            <w:noWrap/>
            <w:vAlign w:val="center"/>
          </w:tcPr>
          <w:p w:rsidR="00C94D89" w:rsidRDefault="00C94D8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18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若是，您属于：闭环管理期间（）脱离岗位未满7天（）脱离岗位满7天，如脱离岗位满7天需提供解除隔离证明及解除隔离时核酸检测阴性证明。</w:t>
            </w:r>
          </w:p>
        </w:tc>
        <w:tc>
          <w:tcPr>
            <w:tcW w:w="1103" w:type="dxa"/>
            <w:vMerge/>
            <w:shd w:val="clear" w:color="auto" w:fill="auto"/>
            <w:vAlign w:val="center"/>
          </w:tcPr>
          <w:p w:rsidR="00C94D89" w:rsidRDefault="00C94D8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C94D89" w:rsidRDefault="00C94D8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C94D89">
        <w:trPr>
          <w:trHeight w:val="340"/>
          <w:jc w:val="center"/>
        </w:trPr>
        <w:tc>
          <w:tcPr>
            <w:tcW w:w="706" w:type="dxa"/>
            <w:vMerge w:val="restart"/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15</w:t>
            </w:r>
          </w:p>
        </w:tc>
        <w:tc>
          <w:tcPr>
            <w:tcW w:w="6118" w:type="dxa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  <w:noWrap/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是否已全程接种新冠病毒疫苗：</w:t>
            </w:r>
          </w:p>
        </w:tc>
        <w:tc>
          <w:tcPr>
            <w:tcW w:w="1103" w:type="dxa"/>
            <w:shd w:val="clear" w:color="auto" w:fill="auto"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已接种□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C94D89" w:rsidRDefault="00007F98">
            <w:pPr>
              <w:widowControl/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未接种□</w:t>
            </w:r>
          </w:p>
        </w:tc>
      </w:tr>
      <w:tr w:rsidR="00C94D89">
        <w:trPr>
          <w:trHeight w:val="340"/>
          <w:jc w:val="center"/>
        </w:trPr>
        <w:tc>
          <w:tcPr>
            <w:tcW w:w="706" w:type="dxa"/>
            <w:vMerge/>
          </w:tcPr>
          <w:p w:rsidR="00C94D89" w:rsidRDefault="00C94D8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18" w:type="dxa"/>
            <w:tcBorders>
              <w:top w:val="dashSmallGap" w:sz="4" w:space="0" w:color="auto"/>
            </w:tcBorders>
            <w:vAlign w:val="center"/>
          </w:tcPr>
          <w:p w:rsidR="00C94D89" w:rsidRDefault="00007F98">
            <w:pPr>
              <w:widowControl/>
              <w:spacing w:line="30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如果未完成疫苗接种，原因：</w:t>
            </w:r>
          </w:p>
        </w:tc>
        <w:tc>
          <w:tcPr>
            <w:tcW w:w="1103" w:type="dxa"/>
          </w:tcPr>
          <w:p w:rsidR="00C94D89" w:rsidRDefault="00C94D8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8" w:type="dxa"/>
          </w:tcPr>
          <w:p w:rsidR="00C94D89" w:rsidRDefault="00C94D89">
            <w:pPr>
              <w:spacing w:line="30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C94D89" w:rsidRDefault="00007F98" w:rsidP="002E2221">
      <w:pPr>
        <w:widowControl/>
        <w:spacing w:beforeLines="50" w:before="156" w:line="300" w:lineRule="exact"/>
        <w:jc w:val="left"/>
        <w:rPr>
          <w:rFonts w:ascii="楷体" w:eastAsia="楷体" w:hAnsi="楷体"/>
          <w:b/>
          <w:bCs/>
          <w:sz w:val="28"/>
          <w:szCs w:val="28"/>
        </w:rPr>
      </w:pPr>
      <w:r>
        <w:rPr>
          <w:rFonts w:ascii="楷体" w:eastAsia="楷体" w:hAnsi="楷体"/>
          <w:b/>
          <w:bCs/>
          <w:sz w:val="28"/>
          <w:szCs w:val="28"/>
        </w:rPr>
        <w:t>本人确认以上情况属实。签字：</w:t>
      </w:r>
    </w:p>
    <w:p w:rsidR="00C94D89" w:rsidRDefault="00007F98" w:rsidP="00395BA9">
      <w:pPr>
        <w:widowControl/>
        <w:spacing w:beforeLines="50" w:before="156" w:line="300" w:lineRule="exact"/>
        <w:jc w:val="left"/>
        <w:rPr>
          <w:rFonts w:ascii="楷体" w:eastAsia="楷体" w:hAnsi="楷体"/>
          <w:b/>
          <w:bCs/>
          <w:szCs w:val="21"/>
        </w:rPr>
      </w:pPr>
      <w:r>
        <w:rPr>
          <w:rFonts w:ascii="楷体" w:eastAsia="楷体" w:hAnsi="楷体" w:hint="eastAsia"/>
          <w:b/>
          <w:bCs/>
          <w:sz w:val="28"/>
          <w:szCs w:val="28"/>
        </w:rPr>
        <w:t>备注：每场考试入场时，须将此卡交考点工作人员</w:t>
      </w:r>
    </w:p>
    <w:sectPr w:rsidR="00C94D89" w:rsidSect="00C94D8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3CF1" w:rsidRDefault="00D73CF1" w:rsidP="00C94D89">
      <w:r>
        <w:separator/>
      </w:r>
    </w:p>
  </w:endnote>
  <w:endnote w:type="continuationSeparator" w:id="0">
    <w:p w:rsidR="00D73CF1" w:rsidRDefault="00D73CF1" w:rsidP="00C94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FF0AA0C6-7253-48ED-AD63-7FDFA108AB8D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8FB0EB97-15B4-4F21-A28E-C5E4526706A2}"/>
    <w:embedBold r:id="rId3" w:subsetted="1" w:fontKey="{DF00867F-7D5B-4ADD-959D-2E3DB0C20F0A}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  <w:embedRegular r:id="rId4" w:subsetted="1" w:fontKey="{91EC3513-BD88-4D3E-B8BD-69A7CD7F3D11}"/>
  </w:font>
  <w:font w:name="Adobe 宋体 Std L">
    <w:altName w:val="宋体"/>
    <w:charset w:val="86"/>
    <w:family w:val="roman"/>
    <w:pitch w:val="default"/>
    <w:sig w:usb0="00000000" w:usb1="00000000" w:usb2="00000016" w:usb3="00000000" w:csb0="00060007" w:csb1="00000000"/>
    <w:embedBold r:id="rId5" w:subsetted="1" w:fontKey="{ED6A0993-872C-4728-A662-20CA70EA6843}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6" w:subsetted="1" w:fontKey="{AAD8C269-3BE1-491D-8BBF-70E0EEB389E2}"/>
    <w:embedBold r:id="rId7" w:subsetted="1" w:fontKey="{4B7E8746-EF11-4F13-B388-241E7FB42825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8" w:subsetted="1" w:fontKey="{848EBC33-2A45-464B-84FE-E6BBB0BE67F4}"/>
    <w:embedBold r:id="rId9" w:subsetted="1" w:fontKey="{2177D731-E377-4833-A9AE-43CAEA33CC16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0" w:subsetted="1" w:fontKey="{896574A5-7C97-4AA2-869A-A9D6087E0FAB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F1C15" w:rsidRDefault="00000000">
    <w:pPr>
      <w:pStyle w:val="a8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5" type="#_x0000_t202" style="position:absolute;margin-left:0;margin-top:0;width:7.1pt;height:17.1pt;z-index:251659264;visibility:visible;mso-wrap-style:none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" filled="f" stroked="f">
          <v:textbox style="mso-fit-shape-to-text:t" inset="0,0,0,0">
            <w:txbxContent>
              <w:p w:rsidR="00FF1C15" w:rsidRDefault="00395BA9">
                <w:pPr>
                  <w:pStyle w:val="a8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 w:rsidR="00FF1C15"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2E2221">
                  <w:rPr>
                    <w:noProof/>
                    <w:sz w:val="28"/>
                    <w:szCs w:val="28"/>
                  </w:rPr>
                  <w:t>24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3CF1" w:rsidRDefault="00D73CF1" w:rsidP="00C94D89">
      <w:r>
        <w:separator/>
      </w:r>
    </w:p>
  </w:footnote>
  <w:footnote w:type="continuationSeparator" w:id="0">
    <w:p w:rsidR="00D73CF1" w:rsidRDefault="00D73CF1" w:rsidP="00C94D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lmMDc2YzY2MTFhODc4OTNlODYyZGQ0MjJlOGNhODEifQ=="/>
  </w:docVars>
  <w:rsids>
    <w:rsidRoot w:val="003041FC"/>
    <w:rsid w:val="000006A1"/>
    <w:rsid w:val="00007F98"/>
    <w:rsid w:val="0001391B"/>
    <w:rsid w:val="00022295"/>
    <w:rsid w:val="00026A3F"/>
    <w:rsid w:val="0005279A"/>
    <w:rsid w:val="0005438A"/>
    <w:rsid w:val="00056D6E"/>
    <w:rsid w:val="00057970"/>
    <w:rsid w:val="000706BB"/>
    <w:rsid w:val="000A1CFD"/>
    <w:rsid w:val="000A4835"/>
    <w:rsid w:val="000B06A2"/>
    <w:rsid w:val="000B3BBF"/>
    <w:rsid w:val="000B571C"/>
    <w:rsid w:val="000B60D3"/>
    <w:rsid w:val="000C1539"/>
    <w:rsid w:val="000C74BF"/>
    <w:rsid w:val="000C74F4"/>
    <w:rsid w:val="000D0895"/>
    <w:rsid w:val="000E718F"/>
    <w:rsid w:val="000F2C7E"/>
    <w:rsid w:val="000F6334"/>
    <w:rsid w:val="000F7C3C"/>
    <w:rsid w:val="001024CE"/>
    <w:rsid w:val="001047F6"/>
    <w:rsid w:val="00107BE4"/>
    <w:rsid w:val="001106D8"/>
    <w:rsid w:val="0012788B"/>
    <w:rsid w:val="001412C2"/>
    <w:rsid w:val="00141CD5"/>
    <w:rsid w:val="001436C9"/>
    <w:rsid w:val="00150A61"/>
    <w:rsid w:val="00180B1F"/>
    <w:rsid w:val="00185766"/>
    <w:rsid w:val="00193B9E"/>
    <w:rsid w:val="0019766C"/>
    <w:rsid w:val="001A3CC3"/>
    <w:rsid w:val="001A4F44"/>
    <w:rsid w:val="001B3D52"/>
    <w:rsid w:val="001B4089"/>
    <w:rsid w:val="001B51D5"/>
    <w:rsid w:val="001B5682"/>
    <w:rsid w:val="001D0DE9"/>
    <w:rsid w:val="001D5CAE"/>
    <w:rsid w:val="00205167"/>
    <w:rsid w:val="00205BB4"/>
    <w:rsid w:val="00205E2D"/>
    <w:rsid w:val="00206C99"/>
    <w:rsid w:val="00210A3E"/>
    <w:rsid w:val="00211F62"/>
    <w:rsid w:val="00223C60"/>
    <w:rsid w:val="002331B4"/>
    <w:rsid w:val="002420B3"/>
    <w:rsid w:val="00242D3D"/>
    <w:rsid w:val="00245410"/>
    <w:rsid w:val="002579FC"/>
    <w:rsid w:val="00270FFC"/>
    <w:rsid w:val="00272CD5"/>
    <w:rsid w:val="00283842"/>
    <w:rsid w:val="002945F0"/>
    <w:rsid w:val="002A3187"/>
    <w:rsid w:val="002B1889"/>
    <w:rsid w:val="002B2261"/>
    <w:rsid w:val="002C128F"/>
    <w:rsid w:val="002C6740"/>
    <w:rsid w:val="002D14F6"/>
    <w:rsid w:val="002E2221"/>
    <w:rsid w:val="002E52A6"/>
    <w:rsid w:val="002E5B64"/>
    <w:rsid w:val="002E6725"/>
    <w:rsid w:val="0030015A"/>
    <w:rsid w:val="003041FC"/>
    <w:rsid w:val="00304D35"/>
    <w:rsid w:val="003156F6"/>
    <w:rsid w:val="003202EA"/>
    <w:rsid w:val="00321FE1"/>
    <w:rsid w:val="003279EC"/>
    <w:rsid w:val="00331468"/>
    <w:rsid w:val="00333C52"/>
    <w:rsid w:val="00344636"/>
    <w:rsid w:val="0034762B"/>
    <w:rsid w:val="003567FE"/>
    <w:rsid w:val="00364F5C"/>
    <w:rsid w:val="00374CEE"/>
    <w:rsid w:val="00380A5B"/>
    <w:rsid w:val="00395BA9"/>
    <w:rsid w:val="003978A7"/>
    <w:rsid w:val="003A0262"/>
    <w:rsid w:val="003A08C6"/>
    <w:rsid w:val="003A5B85"/>
    <w:rsid w:val="003C0B5A"/>
    <w:rsid w:val="003C19C7"/>
    <w:rsid w:val="003C2F1F"/>
    <w:rsid w:val="003C54D4"/>
    <w:rsid w:val="003D059F"/>
    <w:rsid w:val="003E5F71"/>
    <w:rsid w:val="003F2D52"/>
    <w:rsid w:val="003F33D1"/>
    <w:rsid w:val="00404C92"/>
    <w:rsid w:val="00410BE8"/>
    <w:rsid w:val="0041218F"/>
    <w:rsid w:val="00417EB5"/>
    <w:rsid w:val="00427F45"/>
    <w:rsid w:val="004402C6"/>
    <w:rsid w:val="00451827"/>
    <w:rsid w:val="00464188"/>
    <w:rsid w:val="00465D07"/>
    <w:rsid w:val="00470D9D"/>
    <w:rsid w:val="004867C6"/>
    <w:rsid w:val="00494B6A"/>
    <w:rsid w:val="00494BCC"/>
    <w:rsid w:val="004A3000"/>
    <w:rsid w:val="004B5096"/>
    <w:rsid w:val="004C2CC7"/>
    <w:rsid w:val="004C5DD0"/>
    <w:rsid w:val="004C6607"/>
    <w:rsid w:val="004D407F"/>
    <w:rsid w:val="005025BB"/>
    <w:rsid w:val="00504DED"/>
    <w:rsid w:val="00506200"/>
    <w:rsid w:val="005121EA"/>
    <w:rsid w:val="00517CB1"/>
    <w:rsid w:val="00520A06"/>
    <w:rsid w:val="00531AC5"/>
    <w:rsid w:val="00554F9B"/>
    <w:rsid w:val="00555607"/>
    <w:rsid w:val="00563D36"/>
    <w:rsid w:val="00591F3D"/>
    <w:rsid w:val="00592168"/>
    <w:rsid w:val="005944AA"/>
    <w:rsid w:val="00594FD8"/>
    <w:rsid w:val="005A3FA7"/>
    <w:rsid w:val="005D3BBD"/>
    <w:rsid w:val="005D5A3C"/>
    <w:rsid w:val="005E79A7"/>
    <w:rsid w:val="005F7BF4"/>
    <w:rsid w:val="006035B3"/>
    <w:rsid w:val="00604125"/>
    <w:rsid w:val="00622199"/>
    <w:rsid w:val="006252C5"/>
    <w:rsid w:val="00641FBD"/>
    <w:rsid w:val="00660A1C"/>
    <w:rsid w:val="0067032A"/>
    <w:rsid w:val="00681C3E"/>
    <w:rsid w:val="006A1979"/>
    <w:rsid w:val="006A2ABD"/>
    <w:rsid w:val="006B04F5"/>
    <w:rsid w:val="006B462F"/>
    <w:rsid w:val="006C781E"/>
    <w:rsid w:val="006D6D83"/>
    <w:rsid w:val="006E1CC8"/>
    <w:rsid w:val="006E764A"/>
    <w:rsid w:val="006F0441"/>
    <w:rsid w:val="007034CB"/>
    <w:rsid w:val="00720212"/>
    <w:rsid w:val="0072065B"/>
    <w:rsid w:val="00724420"/>
    <w:rsid w:val="007311C0"/>
    <w:rsid w:val="00731925"/>
    <w:rsid w:val="00742C7E"/>
    <w:rsid w:val="007554CD"/>
    <w:rsid w:val="00766D5D"/>
    <w:rsid w:val="0077373E"/>
    <w:rsid w:val="00776547"/>
    <w:rsid w:val="007808A1"/>
    <w:rsid w:val="00782A57"/>
    <w:rsid w:val="007B76D2"/>
    <w:rsid w:val="007B7F60"/>
    <w:rsid w:val="007C60EA"/>
    <w:rsid w:val="007E1A75"/>
    <w:rsid w:val="0080026D"/>
    <w:rsid w:val="00817A90"/>
    <w:rsid w:val="008215A8"/>
    <w:rsid w:val="008231CD"/>
    <w:rsid w:val="00825D83"/>
    <w:rsid w:val="00827EAF"/>
    <w:rsid w:val="00840432"/>
    <w:rsid w:val="00841F81"/>
    <w:rsid w:val="00845C9E"/>
    <w:rsid w:val="00856BDF"/>
    <w:rsid w:val="00857A75"/>
    <w:rsid w:val="008649FB"/>
    <w:rsid w:val="00866B3A"/>
    <w:rsid w:val="008678D8"/>
    <w:rsid w:val="00880EE9"/>
    <w:rsid w:val="008A20BF"/>
    <w:rsid w:val="008C0574"/>
    <w:rsid w:val="008D316B"/>
    <w:rsid w:val="008E3FEE"/>
    <w:rsid w:val="008E6562"/>
    <w:rsid w:val="008F23CB"/>
    <w:rsid w:val="008F62A5"/>
    <w:rsid w:val="009122BD"/>
    <w:rsid w:val="00912593"/>
    <w:rsid w:val="00913D9C"/>
    <w:rsid w:val="00913FDC"/>
    <w:rsid w:val="00916C9B"/>
    <w:rsid w:val="00951A11"/>
    <w:rsid w:val="00966FA3"/>
    <w:rsid w:val="00985020"/>
    <w:rsid w:val="009872F8"/>
    <w:rsid w:val="009A3C5A"/>
    <w:rsid w:val="009B1FB9"/>
    <w:rsid w:val="009B47B6"/>
    <w:rsid w:val="009C259F"/>
    <w:rsid w:val="009C3B2C"/>
    <w:rsid w:val="009C6275"/>
    <w:rsid w:val="009D1455"/>
    <w:rsid w:val="009D7F7C"/>
    <w:rsid w:val="009E5CC4"/>
    <w:rsid w:val="00A07D5B"/>
    <w:rsid w:val="00A130C3"/>
    <w:rsid w:val="00A14229"/>
    <w:rsid w:val="00A16373"/>
    <w:rsid w:val="00A17AD7"/>
    <w:rsid w:val="00A242EA"/>
    <w:rsid w:val="00A32340"/>
    <w:rsid w:val="00A32A11"/>
    <w:rsid w:val="00A4498F"/>
    <w:rsid w:val="00A63AB6"/>
    <w:rsid w:val="00A64DD6"/>
    <w:rsid w:val="00A666CF"/>
    <w:rsid w:val="00A6772E"/>
    <w:rsid w:val="00A73442"/>
    <w:rsid w:val="00A75B9B"/>
    <w:rsid w:val="00A80E71"/>
    <w:rsid w:val="00A840A2"/>
    <w:rsid w:val="00A84156"/>
    <w:rsid w:val="00A931AA"/>
    <w:rsid w:val="00A95F30"/>
    <w:rsid w:val="00AA0720"/>
    <w:rsid w:val="00AA1B68"/>
    <w:rsid w:val="00AC06A1"/>
    <w:rsid w:val="00AC21BB"/>
    <w:rsid w:val="00AC54F7"/>
    <w:rsid w:val="00AC638B"/>
    <w:rsid w:val="00AD26E6"/>
    <w:rsid w:val="00AD2970"/>
    <w:rsid w:val="00AE7BD8"/>
    <w:rsid w:val="00B00991"/>
    <w:rsid w:val="00B0619F"/>
    <w:rsid w:val="00B11DC2"/>
    <w:rsid w:val="00B13362"/>
    <w:rsid w:val="00B14B61"/>
    <w:rsid w:val="00B22356"/>
    <w:rsid w:val="00B22A37"/>
    <w:rsid w:val="00B33436"/>
    <w:rsid w:val="00B44C2F"/>
    <w:rsid w:val="00B53BB1"/>
    <w:rsid w:val="00B65F77"/>
    <w:rsid w:val="00B71B9A"/>
    <w:rsid w:val="00B740BB"/>
    <w:rsid w:val="00B7495A"/>
    <w:rsid w:val="00B74A91"/>
    <w:rsid w:val="00B756EA"/>
    <w:rsid w:val="00B75FE3"/>
    <w:rsid w:val="00B771B8"/>
    <w:rsid w:val="00B80226"/>
    <w:rsid w:val="00B81BA7"/>
    <w:rsid w:val="00B90FD8"/>
    <w:rsid w:val="00BB1867"/>
    <w:rsid w:val="00BC2B0C"/>
    <w:rsid w:val="00BD49D1"/>
    <w:rsid w:val="00BD696F"/>
    <w:rsid w:val="00BE3B0B"/>
    <w:rsid w:val="00BF294F"/>
    <w:rsid w:val="00BF76BA"/>
    <w:rsid w:val="00C0744A"/>
    <w:rsid w:val="00C07B9D"/>
    <w:rsid w:val="00C16430"/>
    <w:rsid w:val="00C2476D"/>
    <w:rsid w:val="00C3033A"/>
    <w:rsid w:val="00C37317"/>
    <w:rsid w:val="00C60377"/>
    <w:rsid w:val="00C8016F"/>
    <w:rsid w:val="00C8082A"/>
    <w:rsid w:val="00C81B55"/>
    <w:rsid w:val="00C94D89"/>
    <w:rsid w:val="00CA5395"/>
    <w:rsid w:val="00CB2635"/>
    <w:rsid w:val="00CB7A27"/>
    <w:rsid w:val="00CC3A8D"/>
    <w:rsid w:val="00CC7981"/>
    <w:rsid w:val="00CD24CA"/>
    <w:rsid w:val="00CD50B8"/>
    <w:rsid w:val="00CE5D6F"/>
    <w:rsid w:val="00CE65D4"/>
    <w:rsid w:val="00D02DF0"/>
    <w:rsid w:val="00D0338A"/>
    <w:rsid w:val="00D11B5B"/>
    <w:rsid w:val="00D12162"/>
    <w:rsid w:val="00D15762"/>
    <w:rsid w:val="00D15B7B"/>
    <w:rsid w:val="00D47803"/>
    <w:rsid w:val="00D5436F"/>
    <w:rsid w:val="00D63384"/>
    <w:rsid w:val="00D6394F"/>
    <w:rsid w:val="00D63D94"/>
    <w:rsid w:val="00D73CF1"/>
    <w:rsid w:val="00D76D0A"/>
    <w:rsid w:val="00D84A6C"/>
    <w:rsid w:val="00D86FAA"/>
    <w:rsid w:val="00DB63F5"/>
    <w:rsid w:val="00DB797F"/>
    <w:rsid w:val="00DD4C1B"/>
    <w:rsid w:val="00DE20C4"/>
    <w:rsid w:val="00DF2F32"/>
    <w:rsid w:val="00E00F1D"/>
    <w:rsid w:val="00E0276C"/>
    <w:rsid w:val="00E04FAA"/>
    <w:rsid w:val="00E23197"/>
    <w:rsid w:val="00E313AB"/>
    <w:rsid w:val="00E31AF8"/>
    <w:rsid w:val="00E33ACF"/>
    <w:rsid w:val="00E47FC9"/>
    <w:rsid w:val="00E55E8D"/>
    <w:rsid w:val="00E57312"/>
    <w:rsid w:val="00E703D1"/>
    <w:rsid w:val="00E94C4D"/>
    <w:rsid w:val="00E953A3"/>
    <w:rsid w:val="00E9752D"/>
    <w:rsid w:val="00EA49DC"/>
    <w:rsid w:val="00EC35E0"/>
    <w:rsid w:val="00EC3FDB"/>
    <w:rsid w:val="00ED5AAE"/>
    <w:rsid w:val="00ED7F05"/>
    <w:rsid w:val="00EF32FB"/>
    <w:rsid w:val="00F04774"/>
    <w:rsid w:val="00F1096A"/>
    <w:rsid w:val="00F15F7C"/>
    <w:rsid w:val="00F16992"/>
    <w:rsid w:val="00F261DA"/>
    <w:rsid w:val="00F30323"/>
    <w:rsid w:val="00F5543C"/>
    <w:rsid w:val="00F5639F"/>
    <w:rsid w:val="00F65093"/>
    <w:rsid w:val="00F85337"/>
    <w:rsid w:val="00F90E72"/>
    <w:rsid w:val="00FB03F9"/>
    <w:rsid w:val="00FB1E9A"/>
    <w:rsid w:val="00FD0A9D"/>
    <w:rsid w:val="00FE2667"/>
    <w:rsid w:val="00FF1C15"/>
    <w:rsid w:val="00FF2BC1"/>
    <w:rsid w:val="00FF41C2"/>
    <w:rsid w:val="01172CE3"/>
    <w:rsid w:val="043D6BFA"/>
    <w:rsid w:val="05DD246D"/>
    <w:rsid w:val="074D2D37"/>
    <w:rsid w:val="076404A0"/>
    <w:rsid w:val="099C345E"/>
    <w:rsid w:val="0A193C90"/>
    <w:rsid w:val="0A694557"/>
    <w:rsid w:val="0B5849D7"/>
    <w:rsid w:val="0CAD308D"/>
    <w:rsid w:val="0CC711AE"/>
    <w:rsid w:val="0E804ECD"/>
    <w:rsid w:val="105B6408"/>
    <w:rsid w:val="1CA266AD"/>
    <w:rsid w:val="1FD65A85"/>
    <w:rsid w:val="21EB2AC4"/>
    <w:rsid w:val="260B63FE"/>
    <w:rsid w:val="2CB872D2"/>
    <w:rsid w:val="2DBA2FCF"/>
    <w:rsid w:val="2DD41FDB"/>
    <w:rsid w:val="31023DD0"/>
    <w:rsid w:val="333F1F35"/>
    <w:rsid w:val="343C3F54"/>
    <w:rsid w:val="363B0FBB"/>
    <w:rsid w:val="374B3380"/>
    <w:rsid w:val="3B04654E"/>
    <w:rsid w:val="3CBC6AE4"/>
    <w:rsid w:val="41AF5A4A"/>
    <w:rsid w:val="425A6618"/>
    <w:rsid w:val="439B7545"/>
    <w:rsid w:val="491F7C74"/>
    <w:rsid w:val="495B6B2F"/>
    <w:rsid w:val="53C8168C"/>
    <w:rsid w:val="540D3CE6"/>
    <w:rsid w:val="55004390"/>
    <w:rsid w:val="55836A53"/>
    <w:rsid w:val="565B2F70"/>
    <w:rsid w:val="59271254"/>
    <w:rsid w:val="597718A9"/>
    <w:rsid w:val="5F0D7CB0"/>
    <w:rsid w:val="6036691B"/>
    <w:rsid w:val="621F7E83"/>
    <w:rsid w:val="689D4013"/>
    <w:rsid w:val="68EE1453"/>
    <w:rsid w:val="6C6B05BF"/>
    <w:rsid w:val="6D0E3FAE"/>
    <w:rsid w:val="6DE66DA8"/>
    <w:rsid w:val="6E9309E1"/>
    <w:rsid w:val="70254AB1"/>
    <w:rsid w:val="70AB460E"/>
    <w:rsid w:val="71491080"/>
    <w:rsid w:val="783D4EA9"/>
    <w:rsid w:val="7AA8340F"/>
    <w:rsid w:val="7D1442FC"/>
    <w:rsid w:val="7DDA593C"/>
    <w:rsid w:val="7ECE3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3A36EA2"/>
  <w15:docId w15:val="{712A9A77-B74A-494E-8131-B446830B3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4D8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94D89"/>
    <w:rPr>
      <w:sz w:val="24"/>
      <w:szCs w:val="24"/>
    </w:rPr>
  </w:style>
  <w:style w:type="paragraph" w:styleId="a4">
    <w:name w:val="Date"/>
    <w:basedOn w:val="a"/>
    <w:next w:val="a"/>
    <w:link w:val="a5"/>
    <w:uiPriority w:val="99"/>
    <w:semiHidden/>
    <w:unhideWhenUsed/>
    <w:qFormat/>
    <w:rsid w:val="00C94D89"/>
    <w:pPr>
      <w:ind w:leftChars="2500" w:left="100"/>
    </w:pPr>
  </w:style>
  <w:style w:type="paragraph" w:styleId="a6">
    <w:name w:val="Balloon Text"/>
    <w:basedOn w:val="a"/>
    <w:link w:val="a7"/>
    <w:uiPriority w:val="99"/>
    <w:semiHidden/>
    <w:unhideWhenUsed/>
    <w:qFormat/>
    <w:rsid w:val="00C94D89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C94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rsid w:val="00C94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c">
    <w:name w:val="Table Grid"/>
    <w:basedOn w:val="a1"/>
    <w:qFormat/>
    <w:rsid w:val="00C94D8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0"/>
    <w:link w:val="aa"/>
    <w:uiPriority w:val="99"/>
    <w:qFormat/>
    <w:rsid w:val="00C94D89"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sid w:val="00C94D89"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  <w:qFormat/>
    <w:rsid w:val="00C94D89"/>
  </w:style>
  <w:style w:type="character" w:customStyle="1" w:styleId="a7">
    <w:name w:val="批注框文本 字符"/>
    <w:basedOn w:val="a0"/>
    <w:link w:val="a6"/>
    <w:uiPriority w:val="99"/>
    <w:semiHidden/>
    <w:qFormat/>
    <w:rsid w:val="00C94D8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d">
    <w:name w:val="List Paragraph"/>
    <w:basedOn w:val="a"/>
    <w:uiPriority w:val="99"/>
    <w:unhideWhenUsed/>
    <w:qFormat/>
    <w:rsid w:val="00C94D8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80ABEE8-F7A4-482D-BEA7-B115B8E47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284</Words>
  <Characters>1624</Characters>
  <Application>Microsoft Office Word</Application>
  <DocSecurity>0</DocSecurity>
  <Lines>13</Lines>
  <Paragraphs>3</Paragraphs>
  <ScaleCrop>false</ScaleCrop>
  <Company>Sky123.Org</Company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15</cp:revision>
  <cp:lastPrinted>2022-10-20T08:19:00Z</cp:lastPrinted>
  <dcterms:created xsi:type="dcterms:W3CDTF">2022-11-07T02:32:00Z</dcterms:created>
  <dcterms:modified xsi:type="dcterms:W3CDTF">2022-11-24T10:35:00Z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1B227761480B4040B9103B8930141755</vt:lpwstr>
  </property>
</Properties>
</file>