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8C" w:rsidRPr="00C4638C" w:rsidRDefault="00C4638C" w:rsidP="00C4638C">
      <w:pPr>
        <w:spacing w:before="400" w:after="200" w:line="300" w:lineRule="auto"/>
        <w:jc w:val="center"/>
        <w:rPr>
          <w:rFonts w:ascii="Helvetica" w:hAnsi="Helvetica" w:cs="Helvetica"/>
          <w:sz w:val="36"/>
          <w:szCs w:val="36"/>
          <w:shd w:val="clear" w:color="auto" w:fill="FFFFFF"/>
        </w:rPr>
      </w:pPr>
      <w:r w:rsidRPr="00C4638C">
        <w:rPr>
          <w:rFonts w:ascii="Helvetica" w:hAnsi="Helvetica" w:cs="Helvetica" w:hint="eastAsia"/>
          <w:sz w:val="36"/>
          <w:szCs w:val="36"/>
          <w:shd w:val="clear" w:color="auto" w:fill="FFFFFF"/>
        </w:rPr>
        <w:t>关于学费</w:t>
      </w:r>
      <w:r w:rsidR="0066476E">
        <w:rPr>
          <w:rFonts w:ascii="Helvetica" w:hAnsi="Helvetica" w:cs="Helvetica" w:hint="eastAsia"/>
          <w:sz w:val="36"/>
          <w:szCs w:val="36"/>
          <w:shd w:val="clear" w:color="auto" w:fill="FFFFFF"/>
        </w:rPr>
        <w:t>电子发票查询</w:t>
      </w:r>
      <w:r w:rsidRPr="00C4638C">
        <w:rPr>
          <w:rFonts w:ascii="Helvetica" w:hAnsi="Helvetica" w:cs="Helvetica" w:hint="eastAsia"/>
          <w:sz w:val="36"/>
          <w:szCs w:val="36"/>
          <w:shd w:val="clear" w:color="auto" w:fill="FFFFFF"/>
        </w:rPr>
        <w:t>方式的通知</w:t>
      </w:r>
    </w:p>
    <w:p w:rsidR="00404B37" w:rsidRDefault="00C4638C" w:rsidP="00C4638C">
      <w:pPr>
        <w:spacing w:line="300" w:lineRule="auto"/>
        <w:ind w:firstLineChars="200" w:firstLine="560"/>
        <w:rPr>
          <w:rFonts w:asciiTheme="minorEastAsia" w:hAnsiTheme="minorEastAsia" w:cs="Helvetica"/>
          <w:sz w:val="28"/>
          <w:szCs w:val="28"/>
          <w:shd w:val="clear" w:color="auto" w:fill="FFFFFF"/>
        </w:rPr>
      </w:pPr>
      <w:r w:rsidRPr="00C4638C">
        <w:rPr>
          <w:rFonts w:asciiTheme="minorEastAsia" w:hAnsiTheme="minorEastAsia" w:cs="Helvetica"/>
          <w:sz w:val="28"/>
          <w:szCs w:val="28"/>
          <w:shd w:val="clear" w:color="auto" w:fill="FFFFFF"/>
        </w:rPr>
        <w:t>学院从本学期起将为学生提供学费电子发票，不再提供纸质的学费发票。学生可通过访问网上查询网站（http://192.168.93.253/wscx/）</w:t>
      </w:r>
      <w:r w:rsidRPr="00C4638C"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，</w:t>
      </w:r>
      <w:r w:rsidRPr="00C4638C">
        <w:rPr>
          <w:rFonts w:asciiTheme="minorEastAsia" w:hAnsiTheme="minorEastAsia" w:cs="Helvetica"/>
          <w:sz w:val="28"/>
          <w:szCs w:val="28"/>
          <w:shd w:val="clear" w:color="auto" w:fill="FFFFFF"/>
        </w:rPr>
        <w:t>进行电子发票的查询下载和打印。</w:t>
      </w:r>
      <w:r w:rsidR="0066476E"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具体的方法如下:</w:t>
      </w:r>
    </w:p>
    <w:p w:rsidR="003131AD" w:rsidRPr="003131AD" w:rsidRDefault="003131AD" w:rsidP="003131AD">
      <w:pPr>
        <w:widowControl/>
        <w:jc w:val="left"/>
        <w:rPr>
          <w:rFonts w:asciiTheme="minorEastAsia" w:hAnsiTheme="minorEastAsia" w:cs="Helvetica"/>
          <w:sz w:val="28"/>
          <w:szCs w:val="28"/>
          <w:shd w:val="clear" w:color="auto" w:fill="FFFFFF"/>
        </w:rPr>
      </w:pPr>
      <w:r w:rsidRPr="003131AD">
        <w:rPr>
          <w:rFonts w:asciiTheme="minorEastAsia" w:hAnsiTheme="minorEastAsia" w:cs="Helvetica"/>
          <w:sz w:val="28"/>
          <w:szCs w:val="28"/>
          <w:shd w:val="clear" w:color="auto" w:fill="FFFFFF"/>
        </w:rPr>
        <w:t>1、登录网上查询网站后，正确输入学号，密码（初始密码为身份证后六位，登陆后请及时点击左上角修改密码）及验证码。</w:t>
      </w:r>
    </w:p>
    <w:p w:rsidR="003131AD" w:rsidRPr="003131AD" w:rsidRDefault="003131AD" w:rsidP="003131A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820035"/>
            <wp:effectExtent l="19050" t="0" r="2540" b="0"/>
            <wp:docPr id="1" name="图片 0" descr="QQ图片20170912142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91214215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1AD" w:rsidRPr="003131AD" w:rsidRDefault="003131AD" w:rsidP="003131AD">
      <w:pPr>
        <w:widowControl/>
        <w:jc w:val="left"/>
        <w:rPr>
          <w:rFonts w:asciiTheme="minorEastAsia" w:hAnsiTheme="minorEastAsia" w:cs="Helvetica"/>
          <w:sz w:val="28"/>
          <w:szCs w:val="28"/>
          <w:shd w:val="clear" w:color="auto" w:fill="FFFFFF"/>
        </w:rPr>
      </w:pPr>
      <w:r w:rsidRPr="003131AD">
        <w:rPr>
          <w:rFonts w:asciiTheme="minorEastAsia" w:hAnsiTheme="minorEastAsia" w:cs="Helvetica"/>
          <w:sz w:val="28"/>
          <w:szCs w:val="28"/>
          <w:shd w:val="clear" w:color="auto" w:fill="FFFFFF"/>
        </w:rPr>
        <w:t>2、登陆后，可查询缴费情况，如需查看或打印电子发票，请点击“实收金额”。</w:t>
      </w:r>
    </w:p>
    <w:p w:rsidR="003131AD" w:rsidRPr="003131AD" w:rsidRDefault="003131AD" w:rsidP="003131AD">
      <w:pPr>
        <w:widowControl/>
        <w:jc w:val="left"/>
        <w:rPr>
          <w:rFonts w:ascii="宋体" w:eastAsia="宋体" w:hAnsi="宋体" w:cs="宋体"/>
          <w:kern w:val="0"/>
          <w:sz w:val="22"/>
          <w:szCs w:val="24"/>
        </w:rPr>
      </w:pPr>
      <w:r>
        <w:rPr>
          <w:rFonts w:ascii="宋体" w:eastAsia="宋体" w:hAnsi="宋体" w:cs="宋体"/>
          <w:noProof/>
          <w:kern w:val="0"/>
          <w:sz w:val="22"/>
          <w:szCs w:val="24"/>
        </w:rPr>
        <w:drawing>
          <wp:inline distT="0" distB="0" distL="0" distR="0">
            <wp:extent cx="5274310" cy="628015"/>
            <wp:effectExtent l="19050" t="0" r="2540" b="0"/>
            <wp:docPr id="2" name="图片 1" descr="发票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发票1_副本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38C" w:rsidRPr="0066476E" w:rsidRDefault="003131AD" w:rsidP="003131AD">
      <w:pPr>
        <w:widowControl/>
        <w:jc w:val="left"/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</w:pPr>
      <w:r w:rsidRPr="003131AD">
        <w:rPr>
          <w:rFonts w:asciiTheme="minorEastAsia" w:hAnsiTheme="minorEastAsia" w:cs="Helvetica"/>
          <w:sz w:val="28"/>
          <w:szCs w:val="28"/>
          <w:shd w:val="clear" w:color="auto" w:fill="FFFFFF"/>
        </w:rPr>
        <w:t>3、点击“实收金额”后出现如下界面，点击“收费票据内码”，就可以查看并下载正式发票了。</w:t>
      </w:r>
    </w:p>
    <w:p w:rsidR="003131AD" w:rsidRDefault="003131AD" w:rsidP="003131AD">
      <w:pPr>
        <w:widowControl/>
        <w:jc w:val="left"/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274310" cy="755650"/>
            <wp:effectExtent l="19050" t="0" r="2540" b="0"/>
            <wp:docPr id="4" name="图片 2" descr="发票2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发票2_副本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76E" w:rsidRDefault="0066476E" w:rsidP="003131AD">
      <w:pPr>
        <w:widowControl/>
        <w:jc w:val="left"/>
        <w:rPr>
          <w:rFonts w:asciiTheme="minorEastAsia" w:hAnsiTheme="minorEastAsia" w:cs="Helvetica"/>
          <w:sz w:val="28"/>
          <w:szCs w:val="28"/>
          <w:shd w:val="clear" w:color="auto" w:fill="FFFFFF"/>
        </w:rPr>
      </w:pPr>
    </w:p>
    <w:p w:rsidR="00C4638C" w:rsidRDefault="003131AD" w:rsidP="003131AD">
      <w:pPr>
        <w:spacing w:line="300" w:lineRule="auto"/>
        <w:rPr>
          <w:rFonts w:asciiTheme="minorEastAsia" w:hAnsiTheme="minorEastAsia" w:cs="Helvetica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/>
          <w:noProof/>
          <w:sz w:val="28"/>
          <w:szCs w:val="28"/>
          <w:shd w:val="clear" w:color="auto" w:fill="FFFFFF"/>
        </w:rPr>
        <w:drawing>
          <wp:inline distT="0" distB="0" distL="0" distR="0">
            <wp:extent cx="5274310" cy="3393397"/>
            <wp:effectExtent l="19050" t="0" r="2540" b="0"/>
            <wp:docPr id="5" name="图片 4" descr="微信图片_20170911161057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0911161057_副本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38C" w:rsidRDefault="00C4638C" w:rsidP="00C4638C">
      <w:pPr>
        <w:spacing w:line="300" w:lineRule="auto"/>
        <w:ind w:firstLineChars="200" w:firstLine="560"/>
        <w:rPr>
          <w:rFonts w:asciiTheme="minorEastAsia" w:hAnsiTheme="minorEastAsia" w:cs="Helvetica"/>
          <w:sz w:val="28"/>
          <w:szCs w:val="28"/>
          <w:shd w:val="clear" w:color="auto" w:fill="FFFFFF"/>
        </w:rPr>
      </w:pPr>
    </w:p>
    <w:p w:rsidR="00C4638C" w:rsidRDefault="00C4638C" w:rsidP="00C4638C">
      <w:pPr>
        <w:spacing w:line="300" w:lineRule="auto"/>
        <w:ind w:firstLineChars="200" w:firstLine="560"/>
        <w:rPr>
          <w:rFonts w:asciiTheme="minorEastAsia" w:hAnsiTheme="minorEastAsia" w:cs="Helvetica"/>
          <w:sz w:val="28"/>
          <w:szCs w:val="28"/>
          <w:shd w:val="clear" w:color="auto" w:fill="FFFFFF"/>
        </w:rPr>
      </w:pPr>
    </w:p>
    <w:p w:rsidR="00C4638C" w:rsidRDefault="00C4638C" w:rsidP="00C4638C">
      <w:pPr>
        <w:spacing w:line="300" w:lineRule="auto"/>
        <w:ind w:firstLineChars="200" w:firstLine="560"/>
        <w:rPr>
          <w:rFonts w:asciiTheme="minorEastAsia" w:hAnsiTheme="minorEastAsia" w:cs="Helvetica"/>
          <w:sz w:val="28"/>
          <w:szCs w:val="28"/>
          <w:shd w:val="clear" w:color="auto" w:fill="FFFFFF"/>
        </w:rPr>
      </w:pPr>
    </w:p>
    <w:p w:rsidR="00C4638C" w:rsidRDefault="00C4638C" w:rsidP="00C4638C">
      <w:pPr>
        <w:spacing w:line="300" w:lineRule="auto"/>
        <w:rPr>
          <w:rFonts w:asciiTheme="minorEastAsia" w:hAnsiTheme="minorEastAsia" w:cs="Helvetica"/>
          <w:sz w:val="28"/>
          <w:szCs w:val="28"/>
          <w:shd w:val="clear" w:color="auto" w:fill="FFFFFF"/>
        </w:rPr>
      </w:pPr>
    </w:p>
    <w:p w:rsidR="00C4638C" w:rsidRDefault="00C4638C" w:rsidP="00C4638C">
      <w:pPr>
        <w:spacing w:line="300" w:lineRule="auto"/>
        <w:ind w:firstLineChars="200" w:firstLine="560"/>
        <w:jc w:val="right"/>
        <w:rPr>
          <w:rFonts w:asciiTheme="minorEastAsia" w:hAnsiTheme="minorEastAsia" w:cs="Helvetica"/>
          <w:sz w:val="28"/>
          <w:szCs w:val="28"/>
          <w:shd w:val="clear" w:color="auto" w:fill="FFFFFF"/>
        </w:rPr>
      </w:pPr>
      <w:r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财务部</w:t>
      </w:r>
    </w:p>
    <w:p w:rsidR="00C4638C" w:rsidRPr="00C4638C" w:rsidRDefault="00C4638C" w:rsidP="00C4638C">
      <w:pPr>
        <w:spacing w:line="30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2017年9月1</w:t>
      </w:r>
      <w:r w:rsidR="0066476E"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="Helvetica" w:hint="eastAsia"/>
          <w:sz w:val="28"/>
          <w:szCs w:val="28"/>
          <w:shd w:val="clear" w:color="auto" w:fill="FFFFFF"/>
        </w:rPr>
        <w:t>日</w:t>
      </w:r>
    </w:p>
    <w:sectPr w:rsidR="00C4638C" w:rsidRPr="00C4638C" w:rsidSect="0040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65" w:rsidRDefault="00E03965" w:rsidP="00C4638C">
      <w:r>
        <w:separator/>
      </w:r>
    </w:p>
  </w:endnote>
  <w:endnote w:type="continuationSeparator" w:id="1">
    <w:p w:rsidR="00E03965" w:rsidRDefault="00E03965" w:rsidP="00C4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65" w:rsidRDefault="00E03965" w:rsidP="00C4638C">
      <w:r>
        <w:separator/>
      </w:r>
    </w:p>
  </w:footnote>
  <w:footnote w:type="continuationSeparator" w:id="1">
    <w:p w:rsidR="00E03965" w:rsidRDefault="00E03965" w:rsidP="00C46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38C"/>
    <w:rsid w:val="003131AD"/>
    <w:rsid w:val="00404B37"/>
    <w:rsid w:val="0066476E"/>
    <w:rsid w:val="008C62B3"/>
    <w:rsid w:val="00B1448F"/>
    <w:rsid w:val="00C4638C"/>
    <w:rsid w:val="00E0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38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131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131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3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2017-09-13T02:47:00Z</cp:lastPrinted>
  <dcterms:created xsi:type="dcterms:W3CDTF">2017-09-12T06:55:00Z</dcterms:created>
  <dcterms:modified xsi:type="dcterms:W3CDTF">2017-09-13T02:50:00Z</dcterms:modified>
</cp:coreProperties>
</file>